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№37 города Белово»</w:t>
      </w:r>
    </w:p>
    <w:p w:rsidR="00DC74CA" w:rsidRDefault="00DC74CA" w:rsidP="00DC74CA">
      <w:pPr>
        <w:pStyle w:val="a5"/>
        <w:jc w:val="center"/>
        <w:rPr>
          <w:sz w:val="18"/>
          <w:szCs w:val="18"/>
        </w:rPr>
      </w:pPr>
    </w:p>
    <w:p w:rsidR="00DC74CA" w:rsidRDefault="00DC74CA" w:rsidP="00DC74CA">
      <w:pPr>
        <w:pStyle w:val="a5"/>
        <w:jc w:val="center"/>
        <w:rPr>
          <w:sz w:val="18"/>
          <w:szCs w:val="18"/>
        </w:rPr>
      </w:pPr>
    </w:p>
    <w:p w:rsidR="00DC74CA" w:rsidRDefault="00DC74CA" w:rsidP="00DC74CA">
      <w:pPr>
        <w:pStyle w:val="a5"/>
        <w:jc w:val="center"/>
        <w:rPr>
          <w:sz w:val="18"/>
          <w:szCs w:val="18"/>
        </w:rPr>
      </w:pPr>
    </w:p>
    <w:p w:rsidR="00DC74CA" w:rsidRDefault="00DC74CA" w:rsidP="00DC74CA">
      <w:pPr>
        <w:pStyle w:val="a5"/>
        <w:jc w:val="center"/>
        <w:rPr>
          <w:sz w:val="18"/>
          <w:szCs w:val="18"/>
        </w:rPr>
      </w:pPr>
    </w:p>
    <w:p w:rsidR="00DC74CA" w:rsidRDefault="00DC74CA" w:rsidP="00DC74C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74CA" w:rsidRDefault="00DC74CA" w:rsidP="00DC74C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DC74CA" w:rsidRDefault="00DC74CA" w:rsidP="00DC74CA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bottomFromText="200" w:vertAnchor="page" w:horzAnchor="margin" w:tblpY="27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711"/>
      </w:tblGrid>
      <w:tr w:rsidR="00DC74CA" w:rsidTr="00DC74CA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DC74CA" w:rsidRDefault="00DC74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bottomFromText="200" w:vertAnchor="page" w:horzAnchor="margin" w:tblpY="91"/>
              <w:tblOverlap w:val="never"/>
              <w:tblW w:w="0" w:type="auto"/>
              <w:tblLook w:val="01E0"/>
            </w:tblPr>
            <w:tblGrid>
              <w:gridCol w:w="222"/>
              <w:gridCol w:w="4273"/>
            </w:tblGrid>
            <w:tr w:rsidR="00DC74CA">
              <w:tc>
                <w:tcPr>
                  <w:tcW w:w="222" w:type="dxa"/>
                </w:tcPr>
                <w:p w:rsidR="00DC74CA" w:rsidRDefault="00DC74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4273" w:type="dxa"/>
                  <w:hideMark/>
                </w:tcPr>
                <w:p w:rsidR="00DC74CA" w:rsidRDefault="00DC74CA">
                  <w:pPr>
                    <w:spacing w:after="0" w:line="240" w:lineRule="auto"/>
                    <w:ind w:left="521" w:hanging="521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УТВЕРЖ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даю</w:t>
                  </w:r>
                  <w:proofErr w:type="spellEnd"/>
                </w:p>
                <w:p w:rsidR="00DC74CA" w:rsidRDefault="00DC74C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Приказ  №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163</w:t>
                  </w:r>
                </w:p>
                <w:p w:rsidR="00DC74CA" w:rsidRDefault="00DC74CA">
                  <w:pPr>
                    <w:spacing w:after="0" w:line="240" w:lineRule="auto"/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от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«01» сентября 2012 г.</w:t>
                  </w:r>
                </w:p>
                <w:p w:rsidR="00DC74CA" w:rsidRDefault="00DC74CA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Директор_____________</w:t>
                  </w:r>
                </w:p>
                <w:p w:rsidR="00DC74CA" w:rsidRDefault="00DC74C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Л.В.Курганова</w:t>
                  </w:r>
                </w:p>
              </w:tc>
            </w:tr>
          </w:tbl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DC74CA" w:rsidRDefault="00DC74CA" w:rsidP="00DC74CA">
      <w:pPr>
        <w:spacing w:after="0" w:line="240" w:lineRule="auto"/>
        <w:rPr>
          <w:rFonts w:ascii="Times New Roman" w:hAnsi="Times New Roman" w:cs="Times New Roman"/>
        </w:rPr>
      </w:pPr>
    </w:p>
    <w:p w:rsidR="00DC74CA" w:rsidRDefault="00DC74CA" w:rsidP="00DC74CA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74CA" w:rsidRDefault="00DC74CA" w:rsidP="00DC74CA">
      <w:pPr>
        <w:spacing w:after="0" w:line="240" w:lineRule="auto"/>
        <w:rPr>
          <w:rFonts w:ascii="Times New Roman" w:hAnsi="Times New Roman" w:cs="Times New Roman"/>
        </w:rPr>
      </w:pPr>
    </w:p>
    <w:p w:rsidR="00DC74CA" w:rsidRDefault="00DC74CA" w:rsidP="00DC74CA">
      <w:pPr>
        <w:spacing w:after="0" w:line="240" w:lineRule="auto"/>
        <w:rPr>
          <w:rFonts w:ascii="Times New Roman" w:hAnsi="Times New Roman" w:cs="Times New Roman"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C74CA" w:rsidRDefault="00DC74CA" w:rsidP="00DC74CA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</w:rPr>
        <w:t xml:space="preserve"> </w:t>
      </w:r>
      <w:r>
        <w:rPr>
          <w:b w:val="0"/>
          <w:sz w:val="40"/>
          <w:szCs w:val="40"/>
        </w:rPr>
        <w:t>Положение</w:t>
      </w:r>
    </w:p>
    <w:p w:rsidR="00DC74CA" w:rsidRDefault="00DC74CA" w:rsidP="00DC74CA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 об инновационной деятельности </w:t>
      </w:r>
    </w:p>
    <w:p w:rsidR="00DC74CA" w:rsidRDefault="00DC74CA" w:rsidP="00DC74CA">
      <w:pPr>
        <w:pStyle w:val="ConsPlusTitle"/>
        <w:widowControl/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МБОУ СОШ № 37 города Белово</w:t>
      </w: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rPr>
          <w:rFonts w:ascii="Times New Roman" w:hAnsi="Times New Roman" w:cs="Times New Roman"/>
          <w:b/>
        </w:rPr>
      </w:pPr>
    </w:p>
    <w:p w:rsidR="00DC74CA" w:rsidRDefault="00DC74CA" w:rsidP="00DC74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459" w:type="dxa"/>
        <w:tblLook w:val="04A0"/>
      </w:tblPr>
      <w:tblGrid>
        <w:gridCol w:w="5103"/>
        <w:gridCol w:w="4927"/>
      </w:tblGrid>
      <w:tr w:rsidR="00DC74CA" w:rsidTr="00DC74CA">
        <w:tc>
          <w:tcPr>
            <w:tcW w:w="5103" w:type="dxa"/>
          </w:tcPr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Обсуждено 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 совет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37 города Белово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30» августа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_____________ 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Л.В.Курганова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CA" w:rsidRDefault="00DC74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4CA" w:rsidRDefault="00DC74CA" w:rsidP="00DC74CA">
      <w:pPr>
        <w:spacing w:line="360" w:lineRule="auto"/>
        <w:rPr>
          <w:b/>
        </w:rPr>
      </w:pPr>
    </w:p>
    <w:p w:rsidR="00DC74CA" w:rsidRDefault="00DC74CA" w:rsidP="00DC74CA">
      <w:pPr>
        <w:spacing w:line="360" w:lineRule="auto"/>
        <w:rPr>
          <w:b/>
        </w:rPr>
      </w:pPr>
    </w:p>
    <w:p w:rsidR="00DC74CA" w:rsidRDefault="00DC74CA" w:rsidP="00DC74CA">
      <w:pPr>
        <w:pStyle w:val="a4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Белово, 2012</w:t>
      </w:r>
    </w:p>
    <w:p w:rsidR="00DC74CA" w:rsidRDefault="00DC74CA" w:rsidP="00D269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045B" w:rsidRPr="00DC74CA" w:rsidRDefault="00591BF4" w:rsidP="00DC74C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C74CA">
        <w:rPr>
          <w:rFonts w:ascii="Times New Roman" w:hAnsi="Times New Roman" w:cs="Times New Roman"/>
          <w:sz w:val="28"/>
          <w:szCs w:val="28"/>
        </w:rPr>
        <w:t xml:space="preserve"> </w:t>
      </w:r>
      <w:r w:rsidR="002F10B7" w:rsidRPr="00DC74C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D045D" w:rsidRPr="00A6045B" w:rsidRDefault="005D045D" w:rsidP="00A604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326" w:rsidRPr="005D045D" w:rsidRDefault="00591BF4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6045B" w:rsidRPr="00A6045B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основе Закона РФ “Об образовании”,  Конвенции о правах ребенка, Уставу ОУ,</w:t>
      </w:r>
      <w:r w:rsidR="002F10B7">
        <w:rPr>
          <w:rFonts w:ascii="Times New Roman" w:hAnsi="Times New Roman" w:cs="Times New Roman"/>
          <w:sz w:val="28"/>
          <w:szCs w:val="28"/>
        </w:rPr>
        <w:t xml:space="preserve"> </w:t>
      </w:r>
      <w:r w:rsidR="005D045D">
        <w:rPr>
          <w:rFonts w:ascii="Times New Roman" w:hAnsi="Times New Roman" w:cs="Times New Roman"/>
          <w:sz w:val="28"/>
          <w:szCs w:val="28"/>
        </w:rPr>
        <w:t xml:space="preserve"> </w:t>
      </w:r>
      <w:r w:rsidR="005D3326" w:rsidRPr="005D045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D045D">
        <w:rPr>
          <w:rFonts w:ascii="Times New Roman" w:hAnsi="Times New Roman" w:cs="Times New Roman"/>
          <w:sz w:val="28"/>
          <w:szCs w:val="28"/>
        </w:rPr>
        <w:t>а</w:t>
      </w:r>
      <w:r w:rsidR="005D3326" w:rsidRPr="005D045D">
        <w:rPr>
          <w:rFonts w:ascii="Times New Roman" w:eastAsia="Times New Roman" w:hAnsi="Times New Roman" w:cs="Times New Roman"/>
          <w:sz w:val="28"/>
          <w:szCs w:val="28"/>
        </w:rPr>
        <w:t xml:space="preserve"> перспективного развития муниципального общеобразовательного учреждения «Средняя общеобразовательная школа №37 города Белово»</w:t>
      </w:r>
      <w:r w:rsidR="005D3326" w:rsidRPr="005D045D">
        <w:rPr>
          <w:rFonts w:ascii="Times New Roman" w:hAnsi="Times New Roman" w:cs="Times New Roman"/>
          <w:sz w:val="28"/>
          <w:szCs w:val="28"/>
        </w:rPr>
        <w:t xml:space="preserve"> </w:t>
      </w:r>
      <w:r w:rsidR="005D3326" w:rsidRPr="005D045D">
        <w:rPr>
          <w:rFonts w:ascii="Times New Roman" w:eastAsia="Times New Roman" w:hAnsi="Times New Roman" w:cs="Times New Roman"/>
          <w:sz w:val="28"/>
          <w:szCs w:val="28"/>
        </w:rPr>
        <w:t>«Наша новая школа</w:t>
      </w:r>
      <w:r w:rsidR="005D045D">
        <w:rPr>
          <w:rFonts w:ascii="Times New Roman" w:hAnsi="Times New Roman" w:cs="Times New Roman"/>
          <w:sz w:val="28"/>
          <w:szCs w:val="28"/>
        </w:rPr>
        <w:t xml:space="preserve"> -</w:t>
      </w:r>
      <w:r w:rsidR="005D3326" w:rsidRPr="005D045D">
        <w:rPr>
          <w:rFonts w:ascii="Times New Roman" w:eastAsia="Times New Roman" w:hAnsi="Times New Roman" w:cs="Times New Roman"/>
          <w:sz w:val="28"/>
          <w:szCs w:val="28"/>
        </w:rPr>
        <w:t xml:space="preserve"> 2015»</w:t>
      </w:r>
      <w:r w:rsidR="005D045D">
        <w:rPr>
          <w:rFonts w:ascii="Times New Roman" w:eastAsia="Times New Roman" w:hAnsi="Times New Roman" w:cs="Times New Roman"/>
          <w:sz w:val="28"/>
          <w:szCs w:val="28"/>
        </w:rPr>
        <w:t xml:space="preserve">   на период с 2011г. по 2015г.</w:t>
      </w:r>
    </w:p>
    <w:p w:rsidR="005D3326" w:rsidRPr="00A6045B" w:rsidRDefault="005D3326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1.1.            Инновационная деятельность в Учреждении является средством интенсификации развития практики образования, в результате организованного в ней и управляемого инновационного процесса. 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1.2.            Нововведение (инновация) определяется как целенаправленное изменение, вносящее в развивающуюся образовательную среду новые, устойчиво эффективные и стабильные элементы. Под инновационным процессом понимается комплексная деятельность по созданию, освоению, использованию и распространению новшеств. 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1.3.            Под управлением инновационным процессом понимается целеустремленная деятельность всех субъектов, направленная на обеспечение становления, стабилизации, оптимального функционирования и обязательного развития общеобразовательного учреждения.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1.4.            В обосновании введения того или иного новшества в практику педагоги, администрация общеобразо</w:t>
      </w:r>
      <w:r w:rsidR="002F10B7"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Pr="00A6045B">
        <w:rPr>
          <w:rFonts w:ascii="Times New Roman" w:hAnsi="Times New Roman" w:cs="Times New Roman"/>
          <w:sz w:val="28"/>
          <w:szCs w:val="28"/>
        </w:rPr>
        <w:t xml:space="preserve"> руководствуются разработанными принципами или концептуальными положениями данной инновационной практики, устанавливают цели, задачи, принципы инновационной педагогической, управленческой и исследовательской деятельности. 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      Приоритетные направления (цели, задачи, организационные формы)</w:t>
      </w:r>
    </w:p>
    <w:p w:rsidR="00A6045B" w:rsidRDefault="00A6045B" w:rsidP="00762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разв</w:t>
      </w:r>
      <w:r w:rsidR="005D3326">
        <w:rPr>
          <w:rFonts w:ascii="Times New Roman" w:hAnsi="Times New Roman" w:cs="Times New Roman"/>
          <w:sz w:val="28"/>
          <w:szCs w:val="28"/>
        </w:rPr>
        <w:t>ития инновационной деятельности</w:t>
      </w:r>
    </w:p>
    <w:p w:rsidR="005D3326" w:rsidRDefault="005D3326" w:rsidP="00762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BF4" w:rsidRPr="00A6045B" w:rsidRDefault="00591BF4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2.1.      Инновационная деятельность направлена на решение педагогическим коллективом о</w:t>
      </w:r>
      <w:r w:rsidR="00673962">
        <w:rPr>
          <w:rFonts w:ascii="Times New Roman" w:hAnsi="Times New Roman" w:cs="Times New Roman"/>
          <w:sz w:val="28"/>
          <w:szCs w:val="28"/>
        </w:rPr>
        <w:t>пределенных актуальных  проблем</w:t>
      </w:r>
      <w:r w:rsidRPr="00A6045B">
        <w:rPr>
          <w:rFonts w:ascii="Times New Roman" w:hAnsi="Times New Roman" w:cs="Times New Roman"/>
          <w:sz w:val="28"/>
          <w:szCs w:val="28"/>
        </w:rPr>
        <w:t xml:space="preserve"> с целью оптимизации процессов обучения и воспитания, развития общеобразовательного учреждения в целом</w:t>
      </w:r>
      <w:r w:rsidR="00591BF4">
        <w:rPr>
          <w:rFonts w:ascii="Times New Roman" w:hAnsi="Times New Roman" w:cs="Times New Roman"/>
          <w:sz w:val="28"/>
          <w:szCs w:val="28"/>
        </w:rPr>
        <w:t>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2.2.      Направления инновационной деятельности находятся в сфере изменения содержания и качества об</w:t>
      </w:r>
      <w:r w:rsidR="00591BF4">
        <w:rPr>
          <w:rFonts w:ascii="Times New Roman" w:hAnsi="Times New Roman" w:cs="Times New Roman"/>
          <w:sz w:val="28"/>
          <w:szCs w:val="28"/>
        </w:rPr>
        <w:t xml:space="preserve">разования </w:t>
      </w:r>
      <w:r w:rsidRPr="00A6045B">
        <w:rPr>
          <w:rFonts w:ascii="Times New Roman" w:hAnsi="Times New Roman" w:cs="Times New Roman"/>
          <w:sz w:val="28"/>
          <w:szCs w:val="28"/>
        </w:rPr>
        <w:t xml:space="preserve"> и внедрения новых  технологий обучения, локального и модульного масштаба. 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lastRenderedPageBreak/>
        <w:t>2.3.      Развитие инновационной деятельности способствует организации и развитию педагогической диагностики. Педагогическая диагностика особый вид профессионально-педагогической деятельности, область научно- педагогических знаний, рассматривающая вопросы установления и изучения признаков, характеризующих состояние различных элементов педагогических систем и условий их реализации (на всех уровнях), для прогнозирования возможных отклонений (путем педагогической коррекции) нарушений нормальных тенденций их функционирования и развития.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2.4.      Инновационный процесс определяет необходимость стратегического планирования и концептуального обоснования инновационных практик, адекватного общей образовательной политике школы, социальным требованиям, кадровому потенциалу, уровню методического обеспечения, что позволяет реально планировать систему мероприятий, корректировать деятельность педагогов, соотносить полученные результаты с исходными условиями, анализировать развитие своей инновационной прак</w:t>
      </w:r>
      <w:r w:rsidR="002F10B7">
        <w:rPr>
          <w:rFonts w:ascii="Times New Roman" w:hAnsi="Times New Roman" w:cs="Times New Roman"/>
          <w:sz w:val="28"/>
          <w:szCs w:val="28"/>
        </w:rPr>
        <w:t xml:space="preserve">тики, </w:t>
      </w:r>
      <w:r w:rsidRPr="00A6045B">
        <w:rPr>
          <w:rFonts w:ascii="Times New Roman" w:hAnsi="Times New Roman" w:cs="Times New Roman"/>
          <w:sz w:val="28"/>
          <w:szCs w:val="28"/>
        </w:rPr>
        <w:t xml:space="preserve"> прослеживать собственную, индивидуальную траекторию развития. Осмысление индивидуальной траектории развития инновационной практики позволяет определить оптимальный механизм, с помощью которого осуществляется управление инновационной деятельностью.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2.5.      Развивающаяся инновационная деятельность в масштабах становится важным компонентом системы непрерывного профессионального развития педагогов и повышения квалификации педагогических кадров.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2.6.      Эффективность внедрения новшества в практику определяется промежуточными результатами инновационной деятельности, через разработанную педагогическими коллективами систему диагностики результатов, соответствующую первоначальным педагогическим целям и задачам определенного цикла инновации.</w:t>
      </w:r>
    </w:p>
    <w:p w:rsid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2.7.      Методические объединения педагогов в рамках реализации инновационной деятельности выполняют функции разработки и реализации нововведений по решению актуальных педагогических и управленческих проблем, а также способствуют консолидации единомышленников, стремящихся совместными усилиями оптимизировать собственную педагогическую деятельность.   </w:t>
      </w:r>
    </w:p>
    <w:p w:rsidR="005D045D" w:rsidRDefault="005D045D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45D" w:rsidRPr="00A6045B" w:rsidRDefault="005D045D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3.            Структура управле</w:t>
      </w:r>
      <w:r w:rsidR="005D3326">
        <w:rPr>
          <w:rFonts w:ascii="Times New Roman" w:hAnsi="Times New Roman" w:cs="Times New Roman"/>
          <w:sz w:val="28"/>
          <w:szCs w:val="28"/>
        </w:rPr>
        <w:t>ния инновационной деятельностью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lastRenderedPageBreak/>
        <w:t>3.1.В соответствии с Положением о МС, деятельность которого направлена на развитие педагогических и образовательных инициатив, с целью формирования оптимальной образовательной среды,  решения вопросов экспертного, научного, организационного, административного обеспечения, МС несет ответственность за поддержку и развитие педагогических инициатив и инновационных практик.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3.2.Председатели МО учителей являются членами МС и отвечают за тактическое планирование деятельности внутри своего объединения, обеспечивают условия для активного участия заинтересованных педагогов, школьников, родителей и местной социально-активной общественности.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3.3.Администрация Учреждения на основе педагогической диагностики, анализе информации, проявленных социальных запросов разрабатывают стратегию развития инновационной деятельности в соответствии с общей образовательной политикой школы.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3.4.Оценка адекватности и эффективности инновационной деятельности Учреждения основывается на принципах открытости и доступности и может осуществляться экспертами разных уровней: педагогический коллектив, администрация, представители родительской общественности, представители структур управлен</w:t>
      </w:r>
      <w:r w:rsidR="005D3326">
        <w:rPr>
          <w:rFonts w:ascii="Times New Roman" w:hAnsi="Times New Roman" w:cs="Times New Roman"/>
          <w:sz w:val="28"/>
          <w:szCs w:val="28"/>
        </w:rPr>
        <w:t xml:space="preserve">ия образованием и </w:t>
      </w:r>
      <w:r w:rsidRPr="00A6045B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A6045B" w:rsidRPr="00A6045B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045B" w:rsidRDefault="00A6045B" w:rsidP="007622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>4.      Механизм создания мотивационных условий для</w:t>
      </w:r>
      <w:r w:rsidR="005D3326">
        <w:rPr>
          <w:rFonts w:ascii="Times New Roman" w:hAnsi="Times New Roman" w:cs="Times New Roman"/>
          <w:sz w:val="28"/>
          <w:szCs w:val="28"/>
        </w:rPr>
        <w:t xml:space="preserve"> субъектов инновационных практик</w:t>
      </w:r>
    </w:p>
    <w:p w:rsidR="005D3326" w:rsidRPr="00A6045B" w:rsidRDefault="005D3326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BF4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4.1.В целях диссимиляции позитивного педагогического опыта, повышения статуса педагогов - </w:t>
      </w:r>
      <w:proofErr w:type="spellStart"/>
      <w:r w:rsidRPr="00A6045B">
        <w:rPr>
          <w:rFonts w:ascii="Times New Roman" w:hAnsi="Times New Roman" w:cs="Times New Roman"/>
          <w:sz w:val="28"/>
          <w:szCs w:val="28"/>
        </w:rPr>
        <w:t>инноваторов</w:t>
      </w:r>
      <w:proofErr w:type="spellEnd"/>
      <w:r w:rsidRPr="00A6045B">
        <w:rPr>
          <w:rFonts w:ascii="Times New Roman" w:hAnsi="Times New Roman" w:cs="Times New Roman"/>
          <w:sz w:val="28"/>
          <w:szCs w:val="28"/>
        </w:rPr>
        <w:t xml:space="preserve"> в коллективе  предоставляется возможность публикаций исследовательских и научно-практически</w:t>
      </w:r>
      <w:r>
        <w:rPr>
          <w:rFonts w:ascii="Times New Roman" w:hAnsi="Times New Roman" w:cs="Times New Roman"/>
          <w:sz w:val="28"/>
          <w:szCs w:val="28"/>
        </w:rPr>
        <w:t xml:space="preserve">х материалов в СМИ, сборниках и </w:t>
      </w:r>
      <w:r w:rsidRPr="00A6045B">
        <w:rPr>
          <w:rFonts w:ascii="Times New Roman" w:hAnsi="Times New Roman" w:cs="Times New Roman"/>
          <w:sz w:val="28"/>
          <w:szCs w:val="28"/>
        </w:rPr>
        <w:t>материалах научно-практических конференций.</w:t>
      </w:r>
    </w:p>
    <w:p w:rsidR="00591BF4" w:rsidRDefault="00A6045B" w:rsidP="007622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4.2.Администрация Учреждения несет ответственность за материальное поощрение педагогов, активно участвующих в инновационной деятельности школы. </w:t>
      </w:r>
    </w:p>
    <w:p w:rsidR="00A6045B" w:rsidRPr="00A6045B" w:rsidRDefault="00A6045B" w:rsidP="00522FA7">
      <w:pPr>
        <w:jc w:val="both"/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4.3.Педагогам, принимающим активное участие в работе городских конференций, проблемных творческих групп,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1477"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A6045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31477">
        <w:rPr>
          <w:rFonts w:ascii="Times New Roman" w:hAnsi="Times New Roman" w:cs="Times New Roman"/>
          <w:sz w:val="28"/>
          <w:szCs w:val="28"/>
        </w:rPr>
        <w:t>е</w:t>
      </w:r>
      <w:r w:rsidRPr="00A6045B">
        <w:rPr>
          <w:rFonts w:ascii="Times New Roman" w:hAnsi="Times New Roman" w:cs="Times New Roman"/>
          <w:sz w:val="28"/>
          <w:szCs w:val="28"/>
        </w:rPr>
        <w:t>, предоставляется направление на различные проблемные конференции и семинары и  пр</w:t>
      </w:r>
      <w:r>
        <w:rPr>
          <w:rFonts w:ascii="Times New Roman" w:hAnsi="Times New Roman" w:cs="Times New Roman"/>
          <w:sz w:val="28"/>
          <w:szCs w:val="28"/>
        </w:rPr>
        <w:t xml:space="preserve">естижные курсы </w:t>
      </w:r>
      <w:r w:rsidRPr="00A6045B">
        <w:rPr>
          <w:rFonts w:ascii="Times New Roman" w:hAnsi="Times New Roman" w:cs="Times New Roman"/>
          <w:sz w:val="28"/>
          <w:szCs w:val="28"/>
        </w:rPr>
        <w:t>повышения квалификации.</w:t>
      </w:r>
    </w:p>
    <w:p w:rsidR="00A6045B" w:rsidRPr="00A6045B" w:rsidRDefault="00A6045B" w:rsidP="00A6045B">
      <w:pPr>
        <w:rPr>
          <w:rFonts w:ascii="Times New Roman" w:hAnsi="Times New Roman" w:cs="Times New Roman"/>
          <w:sz w:val="28"/>
          <w:szCs w:val="28"/>
        </w:rPr>
      </w:pPr>
      <w:r w:rsidRPr="00A604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45B" w:rsidRPr="00A6045B" w:rsidRDefault="00A6045B" w:rsidP="00A6045B">
      <w:pPr>
        <w:rPr>
          <w:rFonts w:ascii="Times New Roman" w:hAnsi="Times New Roman" w:cs="Times New Roman"/>
          <w:sz w:val="28"/>
          <w:szCs w:val="28"/>
        </w:rPr>
      </w:pPr>
    </w:p>
    <w:sectPr w:rsidR="00A6045B" w:rsidRPr="00A6045B" w:rsidSect="0084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002D6"/>
    <w:multiLevelType w:val="hybridMultilevel"/>
    <w:tmpl w:val="A870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045B"/>
    <w:rsid w:val="001A0C87"/>
    <w:rsid w:val="002F10B7"/>
    <w:rsid w:val="00464106"/>
    <w:rsid w:val="00522FA7"/>
    <w:rsid w:val="00591BF4"/>
    <w:rsid w:val="005D045D"/>
    <w:rsid w:val="005D3326"/>
    <w:rsid w:val="006709E0"/>
    <w:rsid w:val="00673962"/>
    <w:rsid w:val="00731477"/>
    <w:rsid w:val="00762203"/>
    <w:rsid w:val="00846606"/>
    <w:rsid w:val="00A6045B"/>
    <w:rsid w:val="00AD0A6C"/>
    <w:rsid w:val="00D269B2"/>
    <w:rsid w:val="00DC74CA"/>
    <w:rsid w:val="00DF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9B2"/>
    <w:pPr>
      <w:ind w:left="720"/>
      <w:contextualSpacing/>
    </w:pPr>
  </w:style>
  <w:style w:type="paragraph" w:styleId="a4">
    <w:name w:val="Normal (Web)"/>
    <w:basedOn w:val="a"/>
    <w:semiHidden/>
    <w:unhideWhenUsed/>
    <w:rsid w:val="00DC7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C74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DC7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1050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2013-10-14T05:53:00Z</cp:lastPrinted>
  <dcterms:created xsi:type="dcterms:W3CDTF">2013-10-12T04:17:00Z</dcterms:created>
  <dcterms:modified xsi:type="dcterms:W3CDTF">2013-11-27T02:29:00Z</dcterms:modified>
</cp:coreProperties>
</file>